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354" w:rsidRDefault="000E7BB0">
      <w:pPr>
        <w:ind w:left="1" w:hanging="3"/>
        <w:jc w:val="center"/>
        <w:rPr>
          <w:sz w:val="28"/>
          <w:szCs w:val="28"/>
        </w:rPr>
      </w:pPr>
      <w:r>
        <w:rPr>
          <w:b/>
          <w:color w:val="00B050"/>
          <w:sz w:val="28"/>
          <w:szCs w:val="28"/>
        </w:rPr>
        <w:t>Year 4 Science Knowledge Organiser: Animals including humans</w:t>
      </w:r>
    </w:p>
    <w:tbl>
      <w:tblPr>
        <w:tblStyle w:val="a1"/>
        <w:tblW w:w="11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55"/>
        <w:gridCol w:w="4245"/>
      </w:tblGrid>
      <w:tr w:rsidR="00435354">
        <w:trPr>
          <w:trHeight w:val="945"/>
        </w:trPr>
        <w:tc>
          <w:tcPr>
            <w:tcW w:w="6855" w:type="dxa"/>
          </w:tcPr>
          <w:p w:rsidR="00435354" w:rsidRDefault="000E7BB0">
            <w:pPr>
              <w:ind w:left="0" w:hanging="2"/>
            </w:pPr>
            <w:r>
              <w:rPr>
                <w:b/>
              </w:rPr>
              <w:t xml:space="preserve">Vertebrates </w:t>
            </w:r>
            <w:r>
              <w:t xml:space="preserve">- </w:t>
            </w:r>
            <w:r>
              <w:rPr>
                <w:color w:val="222222"/>
                <w:highlight w:val="white"/>
              </w:rPr>
              <w:t xml:space="preserve">An animal with a backbone, </w:t>
            </w:r>
            <w:proofErr w:type="gramStart"/>
            <w:r>
              <w:rPr>
                <w:color w:val="222222"/>
                <w:highlight w:val="white"/>
              </w:rPr>
              <w:t>including:</w:t>
            </w:r>
            <w:proofErr w:type="gramEnd"/>
            <w:r>
              <w:rPr>
                <w:color w:val="222222"/>
                <w:highlight w:val="white"/>
              </w:rPr>
              <w:t xml:space="preserve"> mammals, birds, reptiles, amphibians and fish.</w:t>
            </w:r>
          </w:p>
        </w:tc>
        <w:tc>
          <w:tcPr>
            <w:tcW w:w="4245" w:type="dxa"/>
          </w:tcPr>
          <w:p w:rsidR="00435354" w:rsidRDefault="000E7BB0">
            <w:pPr>
              <w:tabs>
                <w:tab w:val="center" w:pos="1876"/>
                <w:tab w:val="right" w:pos="3753"/>
              </w:tabs>
              <w:ind w:left="0" w:hanging="2"/>
            </w:pPr>
            <w:r>
              <w:tab/>
            </w:r>
            <w:r>
              <w:rPr>
                <w:noProof/>
              </w:rPr>
              <w:drawing>
                <wp:inline distT="114300" distB="114300" distL="114300" distR="114300">
                  <wp:extent cx="2562225" cy="495300"/>
                  <wp:effectExtent l="0" t="0" r="0" b="0"/>
                  <wp:docPr id="105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354">
        <w:trPr>
          <w:trHeight w:val="915"/>
        </w:trPr>
        <w:tc>
          <w:tcPr>
            <w:tcW w:w="6855" w:type="dxa"/>
          </w:tcPr>
          <w:p w:rsidR="00435354" w:rsidRDefault="000E7BB0">
            <w:pPr>
              <w:ind w:left="0" w:hanging="2"/>
            </w:pPr>
            <w:r>
              <w:rPr>
                <w:b/>
              </w:rPr>
              <w:t xml:space="preserve">Invertebrates </w:t>
            </w:r>
            <w:r>
              <w:t xml:space="preserve">- </w:t>
            </w:r>
            <w:r>
              <w:t>An animal without a backbone, such as insects, molluscs, annelids and arachnids.</w:t>
            </w:r>
          </w:p>
        </w:tc>
        <w:tc>
          <w:tcPr>
            <w:tcW w:w="4245" w:type="dxa"/>
          </w:tcPr>
          <w:p w:rsidR="00435354" w:rsidRDefault="000E7BB0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628775" cy="389490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89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354" w:rsidRDefault="00435354">
      <w:pPr>
        <w:rPr>
          <w:sz w:val="10"/>
          <w:szCs w:val="10"/>
        </w:rPr>
      </w:pPr>
    </w:p>
    <w:tbl>
      <w:tblPr>
        <w:tblStyle w:val="a2"/>
        <w:tblW w:w="11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4035"/>
        <w:gridCol w:w="1320"/>
        <w:gridCol w:w="4515"/>
      </w:tblGrid>
      <w:tr w:rsidR="00435354">
        <w:trPr>
          <w:trHeight w:val="480"/>
        </w:trPr>
        <w:tc>
          <w:tcPr>
            <w:tcW w:w="11190" w:type="dxa"/>
            <w:gridSpan w:val="4"/>
          </w:tcPr>
          <w:p w:rsidR="00435354" w:rsidRDefault="000E7BB0">
            <w:pPr>
              <w:ind w:left="0" w:hanging="2"/>
              <w:jc w:val="center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b/>
                <w:color w:val="222222"/>
                <w:sz w:val="20"/>
                <w:szCs w:val="20"/>
                <w:highlight w:val="white"/>
              </w:rPr>
              <w:t>Vocabulary Dozen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Classification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The arrangement of animals and plants in groups according to their observed similarities.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Non-flowering </w:t>
            </w:r>
          </w:p>
        </w:tc>
        <w:tc>
          <w:tcPr>
            <w:tcW w:w="4515" w:type="dxa"/>
          </w:tcPr>
          <w:p w:rsidR="00435354" w:rsidRDefault="000E7BB0">
            <w:pPr>
              <w:spacing w:after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 type of green plant that has very small leaves and no flowers and that grows on rocks, bark, or wet ground.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Characteristics 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 feature or quality belonging typically to a person, place, or thing and serving to identify them.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Classify</w:t>
            </w:r>
          </w:p>
        </w:tc>
        <w:tc>
          <w:tcPr>
            <w:tcW w:w="451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Arrange (a group of</w:t>
            </w:r>
            <w:r>
              <w:rPr>
                <w:color w:val="222222"/>
                <w:sz w:val="20"/>
                <w:szCs w:val="20"/>
                <w:highlight w:val="white"/>
              </w:rPr>
              <w:t xml:space="preserve"> people or things) in classes or categories according to shared qualities or characteristics.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Habitat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The natural home or environment of an animal, plant, or other organism.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Environment</w:t>
            </w:r>
          </w:p>
        </w:tc>
        <w:tc>
          <w:tcPr>
            <w:tcW w:w="451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The surroundings or conditions in which a person, animal, or plant lives.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Positive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desirable quality or attribute.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Impact</w:t>
            </w:r>
          </w:p>
        </w:tc>
        <w:tc>
          <w:tcPr>
            <w:tcW w:w="451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marked effect or influence.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Vertebrate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An animal or a large group of animals distinguished by the possession of a backbone or spinal column.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Negative</w:t>
            </w:r>
          </w:p>
        </w:tc>
        <w:tc>
          <w:tcPr>
            <w:tcW w:w="451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undesirable quality or attribute.</w:t>
            </w:r>
          </w:p>
        </w:tc>
      </w:tr>
      <w:tr w:rsidR="00435354"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Flowering </w:t>
            </w:r>
          </w:p>
        </w:tc>
        <w:tc>
          <w:tcPr>
            <w:tcW w:w="403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 xml:space="preserve">A plant (such as a grass) that produces grain that </w:t>
            </w:r>
            <w:proofErr w:type="gramStart"/>
            <w:r>
              <w:rPr>
                <w:color w:val="222222"/>
                <w:sz w:val="20"/>
                <w:szCs w:val="20"/>
                <w:highlight w:val="white"/>
              </w:rPr>
              <w:t>can be eaten</w:t>
            </w:r>
            <w:proofErr w:type="gramEnd"/>
            <w:r>
              <w:rPr>
                <w:color w:val="222222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320" w:type="dxa"/>
          </w:tcPr>
          <w:p w:rsidR="00435354" w:rsidRDefault="000E7BB0">
            <w:pPr>
              <w:ind w:left="0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Invertebrate</w:t>
            </w:r>
          </w:p>
        </w:tc>
        <w:tc>
          <w:tcPr>
            <w:tcW w:w="4515" w:type="dxa"/>
          </w:tcPr>
          <w:p w:rsidR="00435354" w:rsidRDefault="000E7BB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An animal lacking </w:t>
            </w:r>
            <w:r>
              <w:rPr>
                <w:sz w:val="20"/>
                <w:szCs w:val="20"/>
                <w:highlight w:val="white"/>
              </w:rPr>
              <w:t>a backbone.</w:t>
            </w:r>
          </w:p>
        </w:tc>
      </w:tr>
    </w:tbl>
    <w:p w:rsidR="00435354" w:rsidRDefault="00435354">
      <w:pPr>
        <w:ind w:left="0" w:hanging="2"/>
        <w:rPr>
          <w:sz w:val="16"/>
          <w:szCs w:val="16"/>
        </w:rPr>
      </w:pPr>
    </w:p>
    <w:tbl>
      <w:tblPr>
        <w:tblStyle w:val="a3"/>
        <w:tblW w:w="111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6"/>
        <w:gridCol w:w="2796"/>
        <w:gridCol w:w="2797"/>
        <w:gridCol w:w="2797"/>
      </w:tblGrid>
      <w:tr w:rsidR="00435354">
        <w:trPr>
          <w:trHeight w:val="450"/>
        </w:trPr>
        <w:tc>
          <w:tcPr>
            <w:tcW w:w="5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Flowering plants</w:t>
            </w:r>
          </w:p>
        </w:tc>
        <w:tc>
          <w:tcPr>
            <w:tcW w:w="5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Non-flowering plants</w:t>
            </w:r>
          </w:p>
        </w:tc>
      </w:tr>
      <w:tr w:rsidR="00435354">
        <w:trPr>
          <w:trHeight w:val="450"/>
        </w:trPr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Dandelion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495425" cy="647700"/>
                  <wp:effectExtent l="0" t="0" r="0" b="0"/>
                  <wp:docPr id="10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t="26548" r="21637" b="2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Fern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333500" cy="733425"/>
                  <wp:effectExtent l="0" t="0" r="0" b="0"/>
                  <wp:docPr id="10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6432" t="6256" r="9356" b="24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354">
        <w:trPr>
          <w:trHeight w:val="450"/>
        </w:trPr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Daffodil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409700" cy="790575"/>
                  <wp:effectExtent l="0" t="0" r="0" b="0"/>
                  <wp:docPr id="105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13450" t="6779" b="580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Conifers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262063" cy="857555"/>
                  <wp:effectExtent l="0" t="0" r="0" b="0"/>
                  <wp:docPr id="10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t="9375" r="8771" b="7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857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354">
        <w:trPr>
          <w:trHeight w:val="450"/>
        </w:trPr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Tomato Plant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628775" cy="838200"/>
                  <wp:effectExtent l="0" t="0" r="0" b="0"/>
                  <wp:docPr id="104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t="11111" b="37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jc w:val="center"/>
            </w:pPr>
            <w:r>
              <w:t>Moss</w:t>
            </w:r>
          </w:p>
        </w:tc>
        <w:tc>
          <w:tcPr>
            <w:tcW w:w="2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5354" w:rsidRDefault="000E7B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hanging="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647825" cy="704850"/>
                  <wp:effectExtent l="0" t="0" r="0" b="0"/>
                  <wp:docPr id="104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t="13636" b="12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354" w:rsidRDefault="00435354" w:rsidP="000E7BB0">
      <w:pPr>
        <w:ind w:leftChars="0" w:left="0" w:firstLineChars="0" w:firstLine="0"/>
        <w:rPr>
          <w:sz w:val="28"/>
          <w:szCs w:val="28"/>
        </w:rPr>
      </w:pPr>
    </w:p>
    <w:p w:rsidR="00435354" w:rsidRDefault="00435354" w:rsidP="000E7BB0">
      <w:pPr>
        <w:ind w:leftChars="0" w:left="0" w:firstLineChars="0" w:firstLine="0"/>
        <w:rPr>
          <w:sz w:val="28"/>
          <w:szCs w:val="28"/>
        </w:rPr>
      </w:pPr>
      <w:bookmarkStart w:id="0" w:name="_GoBack"/>
      <w:bookmarkEnd w:id="0"/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ind w:left="0" w:hanging="2"/>
      </w:pPr>
    </w:p>
    <w:p w:rsidR="00435354" w:rsidRDefault="00435354">
      <w:pPr>
        <w:ind w:left="1" w:hanging="3"/>
        <w:rPr>
          <w:sz w:val="28"/>
          <w:szCs w:val="28"/>
        </w:rPr>
      </w:pPr>
    </w:p>
    <w:p w:rsidR="00435354" w:rsidRDefault="004353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165"/>
        <w:ind w:left="1" w:hanging="3"/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435354" w:rsidRDefault="004353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165"/>
        <w:ind w:left="1" w:hanging="3"/>
        <w:rPr>
          <w:rFonts w:ascii="Arial" w:eastAsia="Arial" w:hAnsi="Arial" w:cs="Arial"/>
          <w:b/>
          <w:color w:val="000000"/>
          <w:sz w:val="32"/>
          <w:szCs w:val="32"/>
        </w:rPr>
      </w:pPr>
    </w:p>
    <w:sectPr w:rsidR="00435354">
      <w:pgSz w:w="11906" w:h="16838"/>
      <w:pgMar w:top="360" w:right="360" w:bottom="360" w:left="360" w:header="283" w:footer="28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54"/>
    <w:rsid w:val="000E7BB0"/>
    <w:rsid w:val="0043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0927C"/>
  <w15:docId w15:val="{FFE4FC1B-865C-48EA-9865-07700B8E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Heading1">
    <w:name w:val="heading 1"/>
    <w:basedOn w:val="Normal"/>
    <w:next w:val="Normal"/>
    <w:pPr>
      <w:keepNext/>
      <w:spacing w:before="240" w:after="60" w:line="276" w:lineRule="auto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 w:line="276" w:lineRule="auto"/>
      <w:outlineLvl w:val="1"/>
    </w:pPr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pPr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qFormat/>
  </w:style>
  <w:style w:type="paragraph" w:styleId="z-TopofForm">
    <w:name w:val="HTML Top of Form"/>
    <w:basedOn w:val="Normal"/>
    <w:next w:val="Normal"/>
    <w:qFormat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z-BottomofForm">
    <w:name w:val="HTML Bottom of Form"/>
    <w:basedOn w:val="Normal"/>
    <w:next w:val="Normal"/>
    <w:qFormat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rPr>
      <w:rFonts w:ascii="Arial" w:eastAsia="Times New Roman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basedOn w:val="DefaultParagraphFont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4Char">
    <w:name w:val="Heading 4 Char"/>
    <w:basedOn w:val="DefaultParagraphFont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1Char">
    <w:name w:val="Heading 1 Char"/>
    <w:basedOn w:val="DefaultParagraphFont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styleId="Strong">
    <w:name w:val="Strong"/>
    <w:basedOn w:val="DefaultParagraphFont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Heading2Char">
    <w:name w:val="Heading 2 Char"/>
    <w:basedOn w:val="DefaultParagraphFont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HeaderChar">
    <w:name w:val="Header Char"/>
    <w:basedOn w:val="DefaultParagraphFont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FooterChar">
    <w:name w:val="Footer Char"/>
    <w:basedOn w:val="DefaultParagraphFont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eL8NlGHDfa/I6ym7UkK1XbVfMg==">AMUW2mXsSG9/2jYmPhLHVgUcgzpQ+HNGuXUiwhvsmIiQH+oGfdIagkyntrnJHU6uO/4T+PxhN/K/AIme0s2dpru0D2jrYlYDbmeI8ysC2zHeIsJFHFH1S8o=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</dc:creator>
  <cp:lastModifiedBy>Miss C Harper</cp:lastModifiedBy>
  <cp:revision>2</cp:revision>
  <dcterms:created xsi:type="dcterms:W3CDTF">2020-09-04T14:49:00Z</dcterms:created>
  <dcterms:modified xsi:type="dcterms:W3CDTF">2020-09-04T14:49:00Z</dcterms:modified>
</cp:coreProperties>
</file>